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Załącznik nr 2 do Regulaminu Wojewódzkiego Konkursu „Odnawialne Źródła Energii”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„Oświadczenie dotyczące ochrony danych osobowych"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Oświadczam, iż zostałem poinformowany o tym że: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Administratorem danych osobowych przetwarzanych w ramach organizacji Wojewódzkiego Konkursu Odnawialne Źródła  Energii jest XIV Liceum Ogólnokształcące w Poznaniu.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Dane osobowe uczestnika konkursu podane w formularzu przetwarzane będą w celach: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zakresie organizacji i prowadzenia; konkursu OZE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publikacji wyników poszczególnych stopni Wojewódzkiego Konkursu na stronach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internetowych organizatora na podstawie wyrażonej dobrowolnie zgody rodzica/opiekuna prawnego;</w:t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6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archiwizacyjnych.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Przetwarzanie danych osobowych uczestnika konkursu odbywa się na podstawie: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przepisów prawnych, tj. ustawy z dnia 14 grudnia 2016 r. Prawo Oświatowe (Dz. U. z 2017 r. poz. 59, </w:t>
        <w:br w:type="textWrapping"/>
        <w:t xml:space="preserve">z późn. zm.), rozporządzenia Ministra Edukacji Narodowej i Sportu z dnia 29 stycznia 2002 r. </w:t>
        <w:br w:type="textWrapping"/>
        <w:t xml:space="preserve">w sprawie organizacji oraz sposobu przeprowadzania konkursów, turniejów i olimpiad </w:t>
        <w:br w:type="textWrapping"/>
        <w:t xml:space="preserve">(Dz. U. Nr 13, poz. 125, z późn. zm.) województwa wielkopolskiego w roku szkolnym 2018/2019;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zgody rodzica/opiekuna prawnego ucznia, którego dane dotyczą, na publikację wyników poszczególnych etapów Wojewódzkiego Konkursu OZE na stronach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internetowych Wyrażenie zgody w tym zakresie jest dobrowolne, ale niezbędne do sprawnej organizacji Wojewódzkiego Konkursu.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Zgodnie z przepisami archiwizacyjnymi obowiązującymi dane osobowe przechowywane są przez 5 lat od momentu zakończenia Wojewódzkiego Konkursu OZE lub cofnięcia zgody na przetwarzanie danych w zakresie informacji i sposobu przetwarzania informacji, co do których wyrażono zgodę.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Dane osobowe uczestnika konkursu nie będą poddawane zautomatyzowanemu podejmowaniu decyzji, w tym również profilowaniu.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Dane osobowe nie są przekazywane do państwa trzeciego lub organizacji międzynarodowych.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Odbiorcami danych osobowych uczestnika konkursu będzie Wojewódzka Komisja Konkursowa OZE,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związku z przetwarzaniem przez XIV LO w Poznaniu danych osobowych przysługuje uczestnikom Wojewódzkiego Konkursu OZE: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993" w:right="0" w:hanging="283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prawo dostępu do treści danych osobowych;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993" w:right="0" w:hanging="283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prawo do sprostowania, uzupełnienia danych osobowych;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993" w:right="0" w:hanging="283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prawo do cofnięcia zgody na przetwarzanie danych osobowych w dowolnym momencie bez wpływu na zgodność z prawem przetwarzania, którego dokonano na postawie zgody przed jej cofnięciem, </w:t>
        <w:br w:type="textWrapping"/>
        <w:t xml:space="preserve">w związku z tym także prawo do żądania usunięcia tych danych oraz ograniczenia ich przetwarzania;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993" w:right="0" w:hanging="283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prawo do wniesienia skargi do organu nadzorczego, którym jest Prezes Urzędu Ochrony Danych Osobowych, w przypadku uznania, że przetwarzanie danych osobowych narusza przepisy ochrony danych osobowych.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993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4968" w:right="0" w:firstLine="695.999999999999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i podpis rodzica/opiekuna prawnego </w:t>
      </w:r>
    </w:p>
    <w:sectPr>
      <w:pgSz w:h="16838" w:w="11906" w:orient="portrait"/>
      <w:pgMar w:bottom="426" w:top="284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−"/>
      <w:lvlJc w:val="left"/>
      <w:pPr>
        <w:ind w:left="1724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Domyślnie">
    <w:name w:val="Domyślnie"/>
    <w:next w:val="Domyślnie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Łączeinternetowe">
    <w:name w:val="Łącze internetowe"/>
    <w:next w:val="Łączeinternetow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agłówek">
    <w:name w:val="Nagłówek"/>
    <w:basedOn w:val="Domyślnie"/>
    <w:next w:val="Treśćtekstu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Treśćtekstu">
    <w:name w:val="Treść tekstu"/>
    <w:basedOn w:val="Domyślnie"/>
    <w:next w:val="Treśćtekstu"/>
    <w:autoRedefine w:val="0"/>
    <w:hidden w:val="0"/>
    <w:qFormat w:val="0"/>
    <w:pPr>
      <w:widowControl w:val="1"/>
      <w:suppressAutoHyphens w:val="0"/>
      <w:bidi w:val="0"/>
      <w:spacing w:after="12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Lista">
    <w:name w:val="Lista"/>
    <w:basedOn w:val="Treśćtekstu"/>
    <w:next w:val="Lista"/>
    <w:autoRedefine w:val="0"/>
    <w:hidden w:val="0"/>
    <w:qFormat w:val="0"/>
    <w:pPr>
      <w:widowControl w:val="1"/>
      <w:suppressAutoHyphens w:val="0"/>
      <w:bidi w:val="0"/>
      <w:spacing w:after="12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Mang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Podpis">
    <w:name w:val="Podpis"/>
    <w:basedOn w:val="Domyślnie"/>
    <w:next w:val="Podpis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Mangal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Indeks">
    <w:name w:val="Indeks"/>
    <w:basedOn w:val="Domyślnie"/>
    <w:next w:val="Indeks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Mang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Akapitzlistą">
    <w:name w:val="Akapit z listą"/>
    <w:basedOn w:val="Domyślnie"/>
    <w:next w:val="Akapitzlistą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="720" w:right="0" w:leftChars="-1" w:rightChars="0" w:firstLine="0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I2/lJUzjmi6JwK9/HBRo7RkPwg==">CgMxLjA4AHIhMWptRVlxMndHdXdLUDlGLTIwUC1uNzFYRlc0dUI5NW95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2018-06-25T05:53:00Z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